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20211942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04/01/2021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001/2020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14/07/2025 11:36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de Gestão - Ouvidoria - 2020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20221943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14/07/2025 11:37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de Gestão - Ouvidoria - 2021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20231944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01/01/2023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14/07/2025 11:37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de Gestão - Ouvidoria - 2022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20241945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02/01/2024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14/07/2025 11:38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de Gestão - Ouvidoria - 2023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20241946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20/01/2024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14/07/2025 11:38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de Gestão - Ouvidoria - 2024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20261989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08/01/2026 11:36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de Gestão - Ouvidoria - 2025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